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A" w:rsidRDefault="00DB44C8" w:rsidP="001E274A">
      <w:pPr>
        <w:pStyle w:val="af9"/>
        <w:rPr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</w:p>
    <w:p w:rsidR="001E274A" w:rsidRDefault="001E274A" w:rsidP="001E274A">
      <w:pPr>
        <w:pStyle w:val="af9"/>
        <w:rPr>
          <w:b/>
          <w:color w:val="000000"/>
          <w:sz w:val="28"/>
          <w:szCs w:val="28"/>
          <w:shd w:val="clear" w:color="auto" w:fill="FFFFFF"/>
        </w:rPr>
      </w:pPr>
    </w:p>
    <w:p w:rsidR="00C63967" w:rsidRPr="00C63967" w:rsidRDefault="00F818C5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E274A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74A" w:rsidRPr="001E274A" w:rsidRDefault="001E274A" w:rsidP="001E2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4A">
        <w:rPr>
          <w:rFonts w:ascii="Times New Roman" w:hAnsi="Times New Roman" w:cs="Times New Roman"/>
          <w:b/>
          <w:sz w:val="28"/>
          <w:szCs w:val="28"/>
        </w:rPr>
        <w:t xml:space="preserve">Благодарственные письма Управления </w:t>
      </w:r>
      <w:proofErr w:type="spellStart"/>
      <w:r w:rsidRPr="001E274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E274A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вручены в ходе совещания с кадастровыми инженерами</w:t>
      </w:r>
    </w:p>
    <w:p w:rsidR="001E274A" w:rsidRPr="001E274A" w:rsidRDefault="001E274A" w:rsidP="001E2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74A" w:rsidRPr="001E274A" w:rsidRDefault="001E274A" w:rsidP="001E27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4A">
        <w:rPr>
          <w:rFonts w:ascii="Times New Roman" w:hAnsi="Times New Roman" w:cs="Times New Roman"/>
          <w:sz w:val="28"/>
          <w:szCs w:val="28"/>
        </w:rPr>
        <w:t xml:space="preserve">28 июля в рамках «Недели кадастровых инженеров», приуроченной к  профессиональному празднику, Управление </w:t>
      </w:r>
      <w:proofErr w:type="spellStart"/>
      <w:r w:rsidRPr="001E27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274A">
        <w:rPr>
          <w:rFonts w:ascii="Times New Roman" w:hAnsi="Times New Roman" w:cs="Times New Roman"/>
          <w:sz w:val="28"/>
          <w:szCs w:val="28"/>
        </w:rPr>
        <w:t xml:space="preserve"> по Алтайскому краю провело расширенное селекторное совещание с участием кадастровых инженеров, осуществляющих свою деятельность на  территории Алтайского края. Помимо руководящего состава, межмуниципальных и территориальных отделов Управления, в режиме видеоконференции в совещании участвовала Кадастровая палата.</w:t>
      </w:r>
    </w:p>
    <w:p w:rsidR="001E274A" w:rsidRPr="001E274A" w:rsidRDefault="001E274A" w:rsidP="001E27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4A">
        <w:rPr>
          <w:rFonts w:ascii="Times New Roman" w:hAnsi="Times New Roman" w:cs="Times New Roman"/>
          <w:sz w:val="28"/>
          <w:szCs w:val="28"/>
        </w:rPr>
        <w:t>Открывая мероприятие, заместитель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4A">
        <w:rPr>
          <w:rFonts w:ascii="Times New Roman" w:hAnsi="Times New Roman" w:cs="Times New Roman"/>
          <w:sz w:val="28"/>
          <w:szCs w:val="28"/>
        </w:rPr>
        <w:t xml:space="preserve">по Алтайскому краю Елена Бандурова поздравила специалистов, осуществляющих кадастровые работы на территории нашего края, отметив, что День кадастрового инженера — относительно молодой праздник, и она рада в лице присутствующих гостей поздравить всех, кто выполняет такую нужную и важную для нашего Государства и граждан работу. </w:t>
      </w:r>
    </w:p>
    <w:p w:rsidR="001E274A" w:rsidRPr="001E274A" w:rsidRDefault="001E274A" w:rsidP="001E27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4A">
        <w:rPr>
          <w:rFonts w:ascii="Times New Roman" w:hAnsi="Times New Roman" w:cs="Times New Roman"/>
          <w:sz w:val="28"/>
          <w:szCs w:val="28"/>
        </w:rPr>
        <w:t>Далее Елена Владимировна вручила благодарственные письма за высокий</w:t>
      </w:r>
      <w:r w:rsidRPr="001E27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274A">
        <w:rPr>
          <w:rFonts w:ascii="Times New Roman" w:hAnsi="Times New Roman" w:cs="Times New Roman"/>
          <w:sz w:val="28"/>
          <w:szCs w:val="28"/>
        </w:rPr>
        <w:t xml:space="preserve">профессионализм, ответственное отношение к выполнению кадастровых работ, личный вклад в повышение качества оказания государственных услуг, предоставляемых </w:t>
      </w:r>
      <w:proofErr w:type="spellStart"/>
      <w:r w:rsidRPr="001E274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E274A">
        <w:rPr>
          <w:rFonts w:ascii="Times New Roman" w:hAnsi="Times New Roman" w:cs="Times New Roman"/>
          <w:sz w:val="28"/>
          <w:szCs w:val="28"/>
        </w:rPr>
        <w:t>, а также активное участие в обеспечении законных интересов прав граждан при осуществлении кадастровой деятельности на</w:t>
      </w:r>
      <w:r w:rsidR="009534E6">
        <w:rPr>
          <w:rFonts w:ascii="Times New Roman" w:hAnsi="Times New Roman" w:cs="Times New Roman"/>
          <w:sz w:val="28"/>
          <w:szCs w:val="28"/>
        </w:rPr>
        <w:t> </w:t>
      </w:r>
      <w:r w:rsidRPr="001E274A">
        <w:rPr>
          <w:rFonts w:ascii="Times New Roman" w:hAnsi="Times New Roman" w:cs="Times New Roman"/>
          <w:sz w:val="28"/>
          <w:szCs w:val="28"/>
        </w:rPr>
        <w:t xml:space="preserve">территории Алтайского края. </w:t>
      </w:r>
    </w:p>
    <w:p w:rsidR="001E274A" w:rsidRPr="001E274A" w:rsidRDefault="001E274A" w:rsidP="00417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4A">
        <w:rPr>
          <w:rFonts w:ascii="Times New Roman" w:hAnsi="Times New Roman" w:cs="Times New Roman"/>
          <w:sz w:val="28"/>
          <w:szCs w:val="28"/>
        </w:rPr>
        <w:t>Благодарственные письма получили:</w:t>
      </w:r>
    </w:p>
    <w:p w:rsidR="001E274A" w:rsidRPr="001E274A" w:rsidRDefault="001E274A" w:rsidP="004173AA">
      <w:pPr>
        <w:pStyle w:val="afa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4A">
        <w:rPr>
          <w:rFonts w:ascii="Times New Roman" w:hAnsi="Times New Roman" w:cs="Times New Roman"/>
          <w:sz w:val="28"/>
          <w:szCs w:val="28"/>
        </w:rPr>
        <w:t>Баданова</w:t>
      </w:r>
      <w:proofErr w:type="spellEnd"/>
      <w:r w:rsidRPr="001E274A">
        <w:rPr>
          <w:rFonts w:ascii="Times New Roman" w:hAnsi="Times New Roman" w:cs="Times New Roman"/>
          <w:sz w:val="28"/>
          <w:szCs w:val="28"/>
        </w:rPr>
        <w:t xml:space="preserve"> Марина Олеговна – член саморегулируемой организации «Союз</w:t>
      </w:r>
    </w:p>
    <w:p w:rsidR="004173AA" w:rsidRDefault="001E274A" w:rsidP="00417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4A">
        <w:rPr>
          <w:rFonts w:ascii="Times New Roman" w:hAnsi="Times New Roman" w:cs="Times New Roman"/>
          <w:sz w:val="28"/>
          <w:szCs w:val="28"/>
        </w:rPr>
        <w:t xml:space="preserve">«Кадастровые инженеры»; </w:t>
      </w:r>
    </w:p>
    <w:p w:rsidR="004173AA" w:rsidRPr="004173AA" w:rsidRDefault="001E274A" w:rsidP="004173AA">
      <w:pPr>
        <w:pStyle w:val="afa"/>
        <w:numPr>
          <w:ilvl w:val="0"/>
          <w:numId w:val="12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73AA">
        <w:rPr>
          <w:rFonts w:ascii="Times New Roman" w:hAnsi="Times New Roman" w:cs="Times New Roman"/>
          <w:sz w:val="28"/>
          <w:szCs w:val="28"/>
        </w:rPr>
        <w:t>Антропов Алексей Викторович - директор ООО «</w:t>
      </w:r>
      <w:proofErr w:type="spellStart"/>
      <w:r w:rsidRPr="004173AA">
        <w:rPr>
          <w:rFonts w:ascii="Times New Roman" w:hAnsi="Times New Roman" w:cs="Times New Roman"/>
          <w:sz w:val="28"/>
          <w:szCs w:val="28"/>
        </w:rPr>
        <w:t>Геос</w:t>
      </w:r>
      <w:proofErr w:type="spellEnd"/>
      <w:r w:rsidRPr="004173A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E274A" w:rsidRPr="004173AA" w:rsidRDefault="001E274A" w:rsidP="004173AA">
      <w:pPr>
        <w:pStyle w:val="afa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73AA">
        <w:rPr>
          <w:rFonts w:ascii="Times New Roman" w:hAnsi="Times New Roman" w:cs="Times New Roman"/>
          <w:sz w:val="28"/>
          <w:szCs w:val="28"/>
        </w:rPr>
        <w:t>Хмелева Юлия Максимовна - кадастровый инженер ООО «</w:t>
      </w:r>
      <w:proofErr w:type="spellStart"/>
      <w:r w:rsidRPr="004173AA">
        <w:rPr>
          <w:rFonts w:ascii="Times New Roman" w:hAnsi="Times New Roman" w:cs="Times New Roman"/>
          <w:sz w:val="28"/>
          <w:szCs w:val="28"/>
        </w:rPr>
        <w:t>Агростройинвест</w:t>
      </w:r>
      <w:proofErr w:type="spellEnd"/>
      <w:r w:rsidRPr="004173AA">
        <w:rPr>
          <w:rFonts w:ascii="Times New Roman" w:hAnsi="Times New Roman" w:cs="Times New Roman"/>
          <w:sz w:val="28"/>
          <w:szCs w:val="28"/>
        </w:rPr>
        <w:t>»</w:t>
      </w:r>
    </w:p>
    <w:p w:rsidR="001E274A" w:rsidRPr="001E274A" w:rsidRDefault="001E274A" w:rsidP="004173AA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(благодарственное письмо от ее лица получил генеральный директор </w:t>
      </w:r>
      <w:r w:rsidRPr="001E274A">
        <w:rPr>
          <w:rFonts w:ascii="Times New Roman" w:hAnsi="Times New Roman" w:cs="Times New Roman"/>
          <w:sz w:val="28"/>
          <w:szCs w:val="28"/>
        </w:rPr>
        <w:t>ООО «</w:t>
      </w:r>
      <w:proofErr w:type="spellStart"/>
      <w:r w:rsidRPr="001E274A">
        <w:rPr>
          <w:rFonts w:ascii="Times New Roman" w:hAnsi="Times New Roman" w:cs="Times New Roman"/>
          <w:sz w:val="28"/>
          <w:szCs w:val="28"/>
        </w:rPr>
        <w:t>Агростройинвест</w:t>
      </w:r>
      <w:proofErr w:type="spellEnd"/>
      <w:r w:rsidRPr="001E274A">
        <w:rPr>
          <w:rFonts w:ascii="Times New Roman" w:hAnsi="Times New Roman" w:cs="Times New Roman"/>
          <w:sz w:val="28"/>
          <w:szCs w:val="28"/>
        </w:rPr>
        <w:t>» Карьков Алексей Олегович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274A" w:rsidRPr="001E274A" w:rsidRDefault="001E274A" w:rsidP="001E27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4A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1E27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274A">
        <w:rPr>
          <w:rFonts w:ascii="Times New Roman" w:hAnsi="Times New Roman" w:cs="Times New Roman"/>
          <w:sz w:val="28"/>
          <w:szCs w:val="28"/>
        </w:rPr>
        <w:t xml:space="preserve"> по Алтайскому краю Юрий Калашников отметил,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1E274A">
        <w:rPr>
          <w:rFonts w:ascii="Times New Roman" w:hAnsi="Times New Roman" w:cs="Times New Roman"/>
          <w:sz w:val="28"/>
          <w:szCs w:val="28"/>
        </w:rPr>
        <w:t>«результаты деятельности кадастровых инженеров на рынке недвижимости переоценить трудно, ведь от качества выполнения кадастровых работ зависит достоверность информации, внесенной в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енный кадастр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и, </w:t>
      </w:r>
      <w:r w:rsidRPr="001E274A">
        <w:rPr>
          <w:rFonts w:ascii="Times New Roman" w:hAnsi="Times New Roman" w:cs="Times New Roman"/>
          <w:sz w:val="28"/>
          <w:szCs w:val="28"/>
        </w:rPr>
        <w:t>соответственно, сведений о зарегистрированных правах на объекты недвижимости».</w:t>
      </w:r>
    </w:p>
    <w:p w:rsidR="001E274A" w:rsidRPr="001E274A" w:rsidRDefault="001E274A" w:rsidP="001E274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74A">
        <w:rPr>
          <w:rFonts w:ascii="Times New Roman" w:hAnsi="Times New Roman" w:cs="Times New Roman"/>
          <w:sz w:val="28"/>
          <w:szCs w:val="28"/>
        </w:rPr>
        <w:t xml:space="preserve">«Как самостоятельная сфера профессиональной деятельности», - продолжила  заместитель руководителя Управления </w:t>
      </w:r>
      <w:proofErr w:type="spellStart"/>
      <w:r w:rsidRPr="001E27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274A">
        <w:rPr>
          <w:rFonts w:ascii="Times New Roman" w:hAnsi="Times New Roman" w:cs="Times New Roman"/>
          <w:sz w:val="28"/>
          <w:szCs w:val="28"/>
        </w:rPr>
        <w:t xml:space="preserve">  по Алтайскому краю Елена Бандурова, - «профессия кадастрового инженера в России была создана с 1 января 2011 года, когда за кадастровыми инженерами на законодательном уровне было закреплено поле деятельности, вобравшее в себя навыки таких профессий, как геодезист, землеустроитель, оценщик и юрист». </w:t>
      </w:r>
    </w:p>
    <w:p w:rsidR="001E274A" w:rsidRPr="001E274A" w:rsidRDefault="001E274A" w:rsidP="001E274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74A">
        <w:rPr>
          <w:rFonts w:ascii="Times New Roman" w:hAnsi="Times New Roman" w:cs="Times New Roman"/>
          <w:sz w:val="28"/>
          <w:szCs w:val="28"/>
        </w:rPr>
        <w:t>«Согласен, - комментирует присутствовавший на совещании руководитель филиала СРО Ассоциация «Объединение кадастровых инженеров (ОКИС) по Алтайскому краю и Республике Алтай», доцент кафедры землеустройства и кадастра Аграрного университета Евгений Тихонов, - сегодня требования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274A">
        <w:rPr>
          <w:rFonts w:ascii="Times New Roman" w:hAnsi="Times New Roman" w:cs="Times New Roman"/>
          <w:sz w:val="28"/>
          <w:szCs w:val="28"/>
        </w:rPr>
        <w:t xml:space="preserve">представителям нашей профессии как никогда высоки. В первую очередь кадастровые инженеры должны быть разносторонними, думающими и активными людьми. Говорят, врачи учатся всю жизнь, здесь та же ситуация: технологии, законодательство меняются непрерывно сумасшедшими темпами и на первый план выходит развитие способностей к самостоятельной работе, самообразованию и самоорганизации». </w:t>
      </w:r>
    </w:p>
    <w:p w:rsidR="001E274A" w:rsidRPr="001E274A" w:rsidRDefault="001E274A" w:rsidP="001E274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74A">
        <w:rPr>
          <w:rFonts w:ascii="Times New Roman" w:hAnsi="Times New Roman" w:cs="Times New Roman"/>
          <w:sz w:val="28"/>
          <w:szCs w:val="28"/>
        </w:rPr>
        <w:t xml:space="preserve">Чувство ответственности за свои поступки, которые прямо и очень серьёзно отражаются на людях, пользующихся результатом твоего труда – общее качество тех, кто сегодня получил Благодарственные письма. В нашем крае таких людей много, а, значит, </w:t>
      </w:r>
      <w:proofErr w:type="spellStart"/>
      <w:r w:rsidRPr="001E274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E274A">
        <w:rPr>
          <w:rFonts w:ascii="Times New Roman" w:hAnsi="Times New Roman" w:cs="Times New Roman"/>
          <w:sz w:val="28"/>
          <w:szCs w:val="28"/>
        </w:rPr>
        <w:t xml:space="preserve"> по Алтайскому краю и в дальнейшем будет отмечать высокие результаты деятельность кадастровых инженеров на территории региона. </w:t>
      </w:r>
    </w:p>
    <w:p w:rsidR="0041479C" w:rsidRPr="000E7433" w:rsidRDefault="005C6FC0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 xml:space="preserve">                                                                                                 </w:t>
      </w:r>
      <w:bookmarkStart w:id="0" w:name="_GoBack"/>
      <w:bookmarkEnd w:id="0"/>
      <w:r w:rsidR="0041479C" w:rsidRPr="000E7433">
        <w:rPr>
          <w:rFonts w:ascii="Times New Roman" w:hAnsi="Times New Roman" w:cs="Times New Roman"/>
          <w:b/>
          <w:noProof/>
          <w:lang w:eastAsia="sk-SK"/>
        </w:rPr>
        <w:t>Управлени</w:t>
      </w:r>
      <w:r>
        <w:rPr>
          <w:rFonts w:ascii="Times New Roman" w:hAnsi="Times New Roman" w:cs="Times New Roman"/>
          <w:b/>
          <w:noProof/>
          <w:lang w:eastAsia="sk-SK"/>
        </w:rPr>
        <w:t>е</w:t>
      </w:r>
      <w:r w:rsidR="0041479C" w:rsidRPr="000E7433">
        <w:rPr>
          <w:rFonts w:ascii="Times New Roman" w:hAnsi="Times New Roman" w:cs="Times New Roman"/>
          <w:b/>
          <w:noProof/>
          <w:lang w:eastAsia="sk-SK"/>
        </w:rPr>
        <w:t xml:space="preserve"> Росреестра по Алтайскому краю</w:t>
      </w:r>
    </w:p>
    <w:sectPr w:rsidR="0041479C" w:rsidRPr="000E7433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0E" w:rsidRDefault="00230B0E">
      <w:pPr>
        <w:spacing w:after="0" w:line="240" w:lineRule="auto"/>
      </w:pPr>
      <w:r>
        <w:separator/>
      </w:r>
    </w:p>
  </w:endnote>
  <w:endnote w:type="continuationSeparator" w:id="0">
    <w:p w:rsidR="00230B0E" w:rsidRDefault="0023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0E" w:rsidRDefault="00230B0E">
      <w:pPr>
        <w:spacing w:after="0" w:line="240" w:lineRule="auto"/>
      </w:pPr>
      <w:r>
        <w:separator/>
      </w:r>
    </w:p>
  </w:footnote>
  <w:footnote w:type="continuationSeparator" w:id="0">
    <w:p w:rsidR="00230B0E" w:rsidRDefault="0023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C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9D6CB8"/>
    <w:multiLevelType w:val="hybridMultilevel"/>
    <w:tmpl w:val="1CB6BF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27922"/>
    <w:multiLevelType w:val="hybridMultilevel"/>
    <w:tmpl w:val="B516972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356E1"/>
    <w:multiLevelType w:val="hybridMultilevel"/>
    <w:tmpl w:val="755A8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C49B0"/>
    <w:rsid w:val="001200BD"/>
    <w:rsid w:val="00146A01"/>
    <w:rsid w:val="001E274A"/>
    <w:rsid w:val="00230B0E"/>
    <w:rsid w:val="00241B2F"/>
    <w:rsid w:val="002D0027"/>
    <w:rsid w:val="003444F5"/>
    <w:rsid w:val="003A2E25"/>
    <w:rsid w:val="0041479C"/>
    <w:rsid w:val="0041732C"/>
    <w:rsid w:val="004173AA"/>
    <w:rsid w:val="004B5962"/>
    <w:rsid w:val="005C36CD"/>
    <w:rsid w:val="005C6FC0"/>
    <w:rsid w:val="005D4C1E"/>
    <w:rsid w:val="0063746D"/>
    <w:rsid w:val="00641D60"/>
    <w:rsid w:val="006711DD"/>
    <w:rsid w:val="00684930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534E6"/>
    <w:rsid w:val="00961AEF"/>
    <w:rsid w:val="009B4146"/>
    <w:rsid w:val="00A26F16"/>
    <w:rsid w:val="00A73A68"/>
    <w:rsid w:val="00B25EB3"/>
    <w:rsid w:val="00B42CBF"/>
    <w:rsid w:val="00B65212"/>
    <w:rsid w:val="00C05443"/>
    <w:rsid w:val="00C55895"/>
    <w:rsid w:val="00C63967"/>
    <w:rsid w:val="00C667A1"/>
    <w:rsid w:val="00D73A10"/>
    <w:rsid w:val="00DB2461"/>
    <w:rsid w:val="00DB44C8"/>
    <w:rsid w:val="00DD738F"/>
    <w:rsid w:val="00E20ACD"/>
    <w:rsid w:val="00E62BFD"/>
    <w:rsid w:val="00E73DFA"/>
    <w:rsid w:val="00ED65DF"/>
    <w:rsid w:val="00F14018"/>
    <w:rsid w:val="00F73F78"/>
    <w:rsid w:val="00F818C5"/>
    <w:rsid w:val="00FB1235"/>
    <w:rsid w:val="00FF09B7"/>
    <w:rsid w:val="00FF7506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ody Text"/>
    <w:basedOn w:val="a"/>
    <w:link w:val="aff5"/>
    <w:unhideWhenUsed/>
    <w:rsid w:val="00FF750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rsid w:val="00FF750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ody Text"/>
    <w:basedOn w:val="a"/>
    <w:link w:val="aff5"/>
    <w:unhideWhenUsed/>
    <w:rsid w:val="00FF750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rsid w:val="00FF750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2022-08-02T08:23:00Z</dcterms:created>
  <dcterms:modified xsi:type="dcterms:W3CDTF">2022-08-02T08:23:00Z</dcterms:modified>
</cp:coreProperties>
</file>